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19"/>
      </w:tblGrid>
      <w:tr w:rsidR="001D3C46" w:rsidRPr="00CC6FA6" w:rsidTr="00406958">
        <w:tc>
          <w:tcPr>
            <w:tcW w:w="3261" w:type="dxa"/>
          </w:tcPr>
          <w:p w:rsidR="001D3C46" w:rsidRPr="00CC6FA6" w:rsidRDefault="001D3C46" w:rsidP="0045651C">
            <w:pPr>
              <w:spacing w:after="100" w:afterAutospacing="1"/>
              <w:ind w:left="426"/>
              <w:contextualSpacing/>
              <w:rPr>
                <w:color w:val="auto"/>
              </w:rPr>
            </w:pPr>
          </w:p>
        </w:tc>
        <w:tc>
          <w:tcPr>
            <w:tcW w:w="5919" w:type="dxa"/>
          </w:tcPr>
          <w:p w:rsidR="001D3C46" w:rsidRPr="00CC6FA6" w:rsidRDefault="001D3C46" w:rsidP="0045651C">
            <w:pPr>
              <w:spacing w:after="100" w:afterAutospacing="1"/>
              <w:ind w:left="426" w:right="-108"/>
              <w:contextualSpacing/>
              <w:jc w:val="right"/>
              <w:rPr>
                <w:color w:val="auto"/>
              </w:rPr>
            </w:pPr>
          </w:p>
        </w:tc>
      </w:tr>
    </w:tbl>
    <w:p w:rsidR="001D3C46" w:rsidRPr="00CC6FA6" w:rsidRDefault="001D3C46" w:rsidP="0045651C">
      <w:pPr>
        <w:spacing w:after="100" w:afterAutospacing="1"/>
        <w:ind w:left="5103"/>
        <w:contextualSpacing/>
        <w:rPr>
          <w:rFonts w:cs="Arial"/>
          <w:b/>
        </w:rPr>
      </w:pPr>
    </w:p>
    <w:p w:rsidR="00456C34" w:rsidRPr="0045651C" w:rsidRDefault="0045651C" w:rsidP="0045651C">
      <w:pPr>
        <w:tabs>
          <w:tab w:val="left" w:pos="4140"/>
        </w:tabs>
        <w:suppressAutoHyphens/>
        <w:spacing w:after="100" w:afterAutospacing="1"/>
        <w:contextualSpacing/>
        <w:rPr>
          <w:rFonts w:cs="Arial"/>
          <w:b/>
          <w:bCs/>
          <w:sz w:val="28"/>
          <w:szCs w:val="28"/>
        </w:rPr>
      </w:pPr>
      <w:r w:rsidRPr="0045651C">
        <w:rPr>
          <w:rFonts w:cs="Arial"/>
          <w:b/>
          <w:bCs/>
          <w:sz w:val="28"/>
          <w:szCs w:val="28"/>
        </w:rPr>
        <w:tab/>
      </w:r>
    </w:p>
    <w:p w:rsidR="0045651C" w:rsidRPr="0045651C" w:rsidRDefault="0045651C" w:rsidP="0045651C">
      <w:pPr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651C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OŚWIADCZENIE WYKONAWCY O </w:t>
      </w:r>
      <w:r w:rsidRPr="0045651C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PRZYNALEŻNOŚCI LUB BRAKU PRZYNALEŻNOŚCI DO GRUPY KAPITAŁOWEJ W TRYBIE ART. 24 UST. 11 </w:t>
      </w:r>
      <w:r w:rsidRPr="0045651C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USTAWY PRAWO ZAMÓWIEŃ PUBLICZNYCH</w:t>
      </w:r>
    </w:p>
    <w:tbl>
      <w:tblPr>
        <w:tblW w:w="96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60"/>
      </w:tblGrid>
      <w:tr w:rsidR="0045651C" w:rsidRPr="0045651C" w:rsidTr="0045651C">
        <w:trPr>
          <w:tblCellSpacing w:w="0" w:type="dxa"/>
        </w:trPr>
        <w:tc>
          <w:tcPr>
            <w:tcW w:w="9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51C" w:rsidRPr="0045651C" w:rsidRDefault="0045651C" w:rsidP="0045651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51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Nazwa wykonawcy ......................................................................................................</w:t>
            </w:r>
          </w:p>
          <w:p w:rsidR="0045651C" w:rsidRPr="0045651C" w:rsidRDefault="0045651C" w:rsidP="0045651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651C" w:rsidRPr="0045651C" w:rsidRDefault="0045651C" w:rsidP="0045651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51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Adres wykonawcy .......................................................................................................</w:t>
            </w:r>
          </w:p>
          <w:p w:rsidR="0045651C" w:rsidRPr="0045651C" w:rsidRDefault="0045651C" w:rsidP="0045651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651C" w:rsidRPr="0045651C" w:rsidRDefault="0045651C" w:rsidP="0045651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51C" w:rsidRPr="0045651C" w:rsidRDefault="0045651C" w:rsidP="0045651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1C">
        <w:rPr>
          <w:rFonts w:ascii="Verdana" w:eastAsia="Times New Roman" w:hAnsi="Verdana" w:cs="Times New Roman"/>
          <w:sz w:val="24"/>
          <w:szCs w:val="24"/>
          <w:lang w:eastAsia="pl-PL"/>
        </w:rPr>
        <w:t>Przystępując do przetargu nieograniczonego na:</w:t>
      </w:r>
      <w:r w:rsidRPr="0045651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Budowę elektrowni fotowoltaicznej o mocy 1MW wraz z wiatrakiem o mocy 15-20 kW o pionowej osi obrotu na terenie Zakładu Produkcyjnego w Kobiernikach </w:t>
      </w:r>
    </w:p>
    <w:p w:rsidR="0045651C" w:rsidRPr="0045651C" w:rsidRDefault="0045651C" w:rsidP="0045651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1C">
        <w:rPr>
          <w:rFonts w:ascii="Verdana" w:eastAsia="Times New Roman" w:hAnsi="Verdana" w:cs="Times New Roman"/>
          <w:sz w:val="24"/>
          <w:szCs w:val="24"/>
          <w:lang w:eastAsia="pl-PL"/>
        </w:rPr>
        <w:t>oświadczam, iż nie przynależę do grupy kapitałowej*/przynależę* do tej samej grupy kapitałowej z Wykonawcą biorącym udział w postępowaniu.</w:t>
      </w:r>
    </w:p>
    <w:p w:rsidR="0045651C" w:rsidRPr="0045651C" w:rsidRDefault="0045651C" w:rsidP="0045651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51C" w:rsidRPr="0045651C" w:rsidRDefault="0045651C" w:rsidP="0045651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1C">
        <w:rPr>
          <w:rFonts w:ascii="Verdana" w:eastAsia="Times New Roman" w:hAnsi="Verdana" w:cs="Times New Roman"/>
          <w:sz w:val="24"/>
          <w:szCs w:val="24"/>
          <w:lang w:eastAsia="pl-PL"/>
        </w:rPr>
        <w:t>data:</w:t>
      </w:r>
      <w:r w:rsidRPr="0045651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</w:t>
      </w:r>
    </w:p>
    <w:p w:rsidR="0045651C" w:rsidRPr="0045651C" w:rsidRDefault="0045651C" w:rsidP="0045651C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1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45651C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............................................................</w:t>
      </w:r>
    </w:p>
    <w:p w:rsidR="0045651C" w:rsidRPr="0045651C" w:rsidRDefault="0045651C" w:rsidP="0045651C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51C">
        <w:rPr>
          <w:rFonts w:ascii="Verdana" w:eastAsia="Times New Roman" w:hAnsi="Verdana" w:cs="Times New Roman"/>
          <w:sz w:val="20"/>
          <w:szCs w:val="20"/>
          <w:lang w:eastAsia="pl-PL"/>
        </w:rPr>
        <w:t>(podpis i pieczęć osoby uprawnionej)</w:t>
      </w:r>
    </w:p>
    <w:p w:rsidR="0045651C" w:rsidRPr="0045651C" w:rsidRDefault="0045651C" w:rsidP="0045651C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51C" w:rsidRPr="0045651C" w:rsidRDefault="0045651C" w:rsidP="0045651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51C" w:rsidRPr="0045651C" w:rsidRDefault="0045651C" w:rsidP="0045651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C7A" w:rsidRPr="00CC6FA6" w:rsidRDefault="0045651C" w:rsidP="0045651C">
      <w:pPr>
        <w:spacing w:after="100" w:afterAutospacing="1"/>
        <w:rPr>
          <w:rFonts w:cs="Arial"/>
        </w:rPr>
      </w:pPr>
      <w:r w:rsidRPr="0045651C">
        <w:rPr>
          <w:rFonts w:ascii="Verdana" w:eastAsia="Times New Roman" w:hAnsi="Verdana" w:cs="Times New Roman"/>
          <w:sz w:val="18"/>
          <w:szCs w:val="18"/>
          <w:lang w:eastAsia="pl-PL"/>
        </w:rPr>
        <w:t>*niepotrzebne skreślić.</w:t>
      </w:r>
      <w:bookmarkStart w:id="0" w:name="_GoBack"/>
      <w:bookmarkEnd w:id="0"/>
    </w:p>
    <w:sectPr w:rsidR="00191C7A" w:rsidRPr="00CC6FA6" w:rsidSect="006966D8">
      <w:headerReference w:type="default" r:id="rId8"/>
      <w:footerReference w:type="even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9D" w:rsidRDefault="00F6189D" w:rsidP="00303906">
      <w:pPr>
        <w:spacing w:after="0" w:line="240" w:lineRule="auto"/>
      </w:pPr>
      <w:r>
        <w:separator/>
      </w:r>
    </w:p>
  </w:endnote>
  <w:endnote w:type="continuationSeparator" w:id="0">
    <w:p w:rsidR="00F6189D" w:rsidRDefault="00F6189D" w:rsidP="0030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20" w:rsidRPr="001D3C46" w:rsidRDefault="00776620" w:rsidP="00776620">
    <w:pPr>
      <w:spacing w:after="0" w:line="240" w:lineRule="auto"/>
      <w:jc w:val="right"/>
      <w:rPr>
        <w:rFonts w:eastAsia="Times New Roman" w:cs="Arial"/>
        <w:noProof/>
        <w:color w:val="000000"/>
        <w:sz w:val="16"/>
        <w:szCs w:val="16"/>
        <w:lang w:eastAsia="pl-PL"/>
      </w:rPr>
    </w:pPr>
    <w:r w:rsidRPr="001D3C46">
      <w:rPr>
        <w:rFonts w:eastAsia="Times New Roman" w:cs="Arial"/>
        <w:noProof/>
        <w:color w:val="000000"/>
        <w:sz w:val="16"/>
        <w:szCs w:val="16"/>
        <w:lang w:eastAsia="pl-PL"/>
      </w:rPr>
      <w:t xml:space="preserve">strona </w: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begin"/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instrText>PAGE  \* Arabic  \* MERGEFORMAT</w:instrTex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separate"/>
    </w:r>
    <w:r w:rsidR="0045651C">
      <w:rPr>
        <w:rFonts w:eastAsia="Times New Roman" w:cs="Arial"/>
        <w:b/>
        <w:noProof/>
        <w:color w:val="000000"/>
        <w:sz w:val="16"/>
        <w:szCs w:val="16"/>
        <w:lang w:eastAsia="pl-PL"/>
      </w:rPr>
      <w:t>2</w: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end"/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t>/</w:t>
    </w:r>
    <w:r w:rsidRPr="001D3C46">
      <w:rPr>
        <w:rFonts w:eastAsia="Times New Roman" w:cs="Arial"/>
        <w:noProof/>
        <w:color w:val="000000"/>
        <w:sz w:val="16"/>
        <w:szCs w:val="16"/>
        <w:lang w:eastAsia="pl-PL"/>
      </w:rPr>
      <w:t xml:space="preserve"> </w: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begin"/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instrText>NUMPAGES  \* Arabic  \* MERGEFORMAT</w:instrTex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separate"/>
    </w:r>
    <w:r w:rsidR="0045651C">
      <w:rPr>
        <w:rFonts w:eastAsia="Times New Roman" w:cs="Arial"/>
        <w:b/>
        <w:noProof/>
        <w:color w:val="000000"/>
        <w:sz w:val="16"/>
        <w:szCs w:val="16"/>
        <w:lang w:eastAsia="pl-PL"/>
      </w:rPr>
      <w:t>2</w: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end"/>
    </w:r>
  </w:p>
  <w:p w:rsidR="007307E6" w:rsidRDefault="007307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46" w:rsidRPr="001D3C46" w:rsidRDefault="001D3C46" w:rsidP="001D3C46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 w:cs="Arial"/>
        <w:color w:val="000000"/>
        <w:sz w:val="16"/>
        <w:szCs w:val="16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4245"/>
      <w:gridCol w:w="4084"/>
    </w:tblGrid>
    <w:tr w:rsidR="00357745" w:rsidRPr="001D3C46" w:rsidTr="00357745">
      <w:tc>
        <w:tcPr>
          <w:tcW w:w="959" w:type="dxa"/>
        </w:tcPr>
        <w:p w:rsidR="00357745" w:rsidRPr="001D3C46" w:rsidRDefault="00357745" w:rsidP="001D3C46">
          <w:pPr>
            <w:spacing w:after="0" w:line="240" w:lineRule="auto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369E699" wp14:editId="50C05891">
                <wp:extent cx="402590" cy="44513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357745" w:rsidRPr="001D3C46" w:rsidRDefault="00357745" w:rsidP="001D3C46">
          <w:pPr>
            <w:spacing w:after="0" w:line="240" w:lineRule="auto"/>
            <w:rPr>
              <w:noProof/>
              <w:color w:val="E51D2E"/>
              <w:sz w:val="14"/>
              <w:szCs w:val="14"/>
            </w:rPr>
          </w:pPr>
          <w:r w:rsidRPr="001D3C46">
            <w:rPr>
              <w:b/>
              <w:sz w:val="14"/>
              <w:szCs w:val="14"/>
            </w:rPr>
            <w:t>Przedsiębiorstwo Gospodarowania Odpadami w Płocku</w:t>
          </w:r>
          <w:r w:rsidRPr="001D3C46">
            <w:rPr>
              <w:b/>
              <w:bCs/>
              <w:sz w:val="14"/>
              <w:szCs w:val="14"/>
            </w:rPr>
            <w:br/>
            <w:t>Spółka z ograniczoną odpowiedzialnością</w:t>
          </w:r>
          <w:r w:rsidRPr="001D3C46">
            <w:rPr>
              <w:b/>
              <w:bCs/>
              <w:sz w:val="14"/>
              <w:szCs w:val="14"/>
            </w:rPr>
            <w:br/>
          </w:r>
          <w:r w:rsidRPr="001D3C46">
            <w:rPr>
              <w:sz w:val="14"/>
              <w:szCs w:val="14"/>
            </w:rPr>
            <w:t>ul. Przemysłowa 17, 09-400 Płock</w:t>
          </w:r>
          <w:r w:rsidRPr="001D3C46">
            <w:rPr>
              <w:noProof/>
              <w:sz w:val="14"/>
              <w:szCs w:val="14"/>
            </w:rPr>
            <w:br/>
            <w:t>Tel.: +48 (24) 367-53-51, Fax:  +48 (24) 365-04-50</w:t>
          </w:r>
          <w:r w:rsidRPr="001D3C46">
            <w:rPr>
              <w:noProof/>
              <w:sz w:val="14"/>
              <w:szCs w:val="14"/>
            </w:rPr>
            <w:br/>
          </w:r>
          <w:r w:rsidRPr="001D3C46">
            <w:rPr>
              <w:noProof/>
              <w:color w:val="E51D2E"/>
              <w:sz w:val="14"/>
              <w:szCs w:val="14"/>
            </w:rPr>
            <w:t>www.pgoplock.pl</w:t>
          </w:r>
        </w:p>
      </w:tc>
      <w:tc>
        <w:tcPr>
          <w:tcW w:w="4084" w:type="dxa"/>
          <w:vAlign w:val="center"/>
        </w:tcPr>
        <w:p w:rsidR="00357745" w:rsidRPr="001D3C46" w:rsidRDefault="00357745" w:rsidP="001D3C46">
          <w:pPr>
            <w:spacing w:after="0" w:line="240" w:lineRule="auto"/>
            <w:rPr>
              <w:sz w:val="14"/>
              <w:szCs w:val="14"/>
            </w:rPr>
          </w:pPr>
          <w:r w:rsidRPr="001D3C46">
            <w:rPr>
              <w:sz w:val="14"/>
              <w:szCs w:val="14"/>
            </w:rPr>
            <w:t>Spółka wpisana do rejestru przedsiębiorców w Sądzie Rejonowym dla m.st. Warszawy w Warszawie,</w:t>
          </w:r>
          <w:r w:rsidRPr="001D3C46">
            <w:rPr>
              <w:sz w:val="14"/>
              <w:szCs w:val="14"/>
            </w:rPr>
            <w:br/>
            <w:t xml:space="preserve">XIV Wydział Gospodarczy Krajowego Rejestru Sądowego; nr wpisu: 0000158021; </w:t>
          </w:r>
        </w:p>
        <w:p w:rsidR="00357745" w:rsidRPr="001D3C46" w:rsidRDefault="00357745" w:rsidP="001D3C46">
          <w:pPr>
            <w:spacing w:after="0" w:line="240" w:lineRule="auto"/>
            <w:rPr>
              <w:b/>
              <w:sz w:val="16"/>
              <w:szCs w:val="16"/>
            </w:rPr>
          </w:pPr>
          <w:r w:rsidRPr="001D3C46">
            <w:rPr>
              <w:sz w:val="14"/>
              <w:szCs w:val="14"/>
            </w:rPr>
            <w:t>NIP: 774-23-20-206; Regon: 610395236; kapitał zakładowy: 41.288.000,00 zł; BDO nr: 000034060</w:t>
          </w:r>
        </w:p>
      </w:tc>
    </w:tr>
  </w:tbl>
  <w:p w:rsidR="001D3C46" w:rsidRPr="001D3C46" w:rsidRDefault="001D3C46" w:rsidP="001D3C46">
    <w:pPr>
      <w:spacing w:after="0" w:line="240" w:lineRule="auto"/>
      <w:jc w:val="right"/>
      <w:rPr>
        <w:rFonts w:eastAsia="Times New Roman" w:cs="Arial"/>
        <w:noProof/>
        <w:color w:val="000000"/>
        <w:sz w:val="16"/>
        <w:szCs w:val="16"/>
        <w:lang w:eastAsia="pl-PL"/>
      </w:rPr>
    </w:pPr>
    <w:r w:rsidRPr="001D3C46">
      <w:rPr>
        <w:rFonts w:eastAsia="Times New Roman" w:cs="Arial"/>
        <w:noProof/>
        <w:color w:val="000000"/>
        <w:sz w:val="16"/>
        <w:szCs w:val="16"/>
        <w:lang w:eastAsia="pl-PL"/>
      </w:rPr>
      <w:t xml:space="preserve">strona </w: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begin"/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instrText>PAGE  \* Arabic  \* MERGEFORMAT</w:instrTex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separate"/>
    </w:r>
    <w:r w:rsidR="0045651C">
      <w:rPr>
        <w:rFonts w:eastAsia="Times New Roman" w:cs="Arial"/>
        <w:b/>
        <w:noProof/>
        <w:color w:val="000000"/>
        <w:sz w:val="16"/>
        <w:szCs w:val="16"/>
        <w:lang w:eastAsia="pl-PL"/>
      </w:rPr>
      <w:t>1</w: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end"/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t>/</w:t>
    </w:r>
    <w:r w:rsidRPr="001D3C46">
      <w:rPr>
        <w:rFonts w:eastAsia="Times New Roman" w:cs="Arial"/>
        <w:noProof/>
        <w:color w:val="000000"/>
        <w:sz w:val="16"/>
        <w:szCs w:val="16"/>
        <w:lang w:eastAsia="pl-PL"/>
      </w:rPr>
      <w:t xml:space="preserve"> </w: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begin"/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instrText>NUMPAGES  \* Arabic  \* MERGEFORMAT</w:instrTex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separate"/>
    </w:r>
    <w:r w:rsidR="0045651C">
      <w:rPr>
        <w:rFonts w:eastAsia="Times New Roman" w:cs="Arial"/>
        <w:b/>
        <w:noProof/>
        <w:color w:val="000000"/>
        <w:sz w:val="16"/>
        <w:szCs w:val="16"/>
        <w:lang w:eastAsia="pl-PL"/>
      </w:rPr>
      <w:t>1</w:t>
    </w:r>
    <w:r w:rsidRPr="001D3C46">
      <w:rPr>
        <w:rFonts w:eastAsia="Times New Roman" w:cs="Arial"/>
        <w:b/>
        <w:noProof/>
        <w:color w:val="000000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9D" w:rsidRDefault="00F6189D" w:rsidP="00303906">
      <w:pPr>
        <w:spacing w:after="0" w:line="240" w:lineRule="auto"/>
      </w:pPr>
      <w:r>
        <w:separator/>
      </w:r>
    </w:p>
  </w:footnote>
  <w:footnote w:type="continuationSeparator" w:id="0">
    <w:p w:rsidR="00F6189D" w:rsidRDefault="00F6189D" w:rsidP="0030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8" w:rsidRDefault="00303906">
    <w:pPr>
      <w:pStyle w:val="Nagwek"/>
    </w:pPr>
    <w:r>
      <w:rPr>
        <w:noProof/>
        <w:lang w:eastAsia="pl-PL"/>
      </w:rPr>
      <w:drawing>
        <wp:inline distT="0" distB="0" distL="0" distR="0" wp14:anchorId="2AB3D06E" wp14:editId="4F4FCCA0">
          <wp:extent cx="5760720" cy="552267"/>
          <wp:effectExtent l="0" t="0" r="0" b="635"/>
          <wp:docPr id="12" name="Obraz 12" descr="C:\Users\User\AppData\Local\Microsoft\Windows\Temporary Internet Files\Content.Word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B59"/>
    <w:multiLevelType w:val="hybridMultilevel"/>
    <w:tmpl w:val="3C08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6C49"/>
    <w:multiLevelType w:val="hybridMultilevel"/>
    <w:tmpl w:val="D396E0A4"/>
    <w:lvl w:ilvl="0" w:tplc="EB52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0AE7"/>
    <w:multiLevelType w:val="multilevel"/>
    <w:tmpl w:val="2988CAE4"/>
    <w:lvl w:ilvl="0">
      <w:start w:val="1"/>
      <w:numFmt w:val="decimal"/>
      <w:lvlText w:val="§%1"/>
      <w:lvlJc w:val="center"/>
      <w:pPr>
        <w:tabs>
          <w:tab w:val="num" w:pos="454"/>
        </w:tabs>
        <w:ind w:left="2442" w:hanging="454"/>
      </w:pPr>
      <w:rPr>
        <w:rFonts w:ascii="Arial" w:hAnsi="Arial"/>
        <w:b/>
        <w:caps w:val="0"/>
        <w:smallCaps w:val="0"/>
        <w:strike w:val="0"/>
        <w:dstrike w:val="0"/>
        <w:vanish w:val="0"/>
        <w:spacing w:val="0"/>
        <w:w w:val="10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37" w:hanging="45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(-%5)"/>
      <w:lvlJc w:val="left"/>
      <w:pPr>
        <w:ind w:left="1800" w:hanging="123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A797D0D"/>
    <w:multiLevelType w:val="multilevel"/>
    <w:tmpl w:val="651690DA"/>
    <w:styleLink w:val="Styl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/>
        <w:sz w:val="24"/>
      </w:rPr>
    </w:lvl>
    <w:lvl w:ilvl="1">
      <w:start w:val="1"/>
      <w:numFmt w:val="decimal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1.1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4">
    <w:nsid w:val="77CA4A5F"/>
    <w:multiLevelType w:val="hybridMultilevel"/>
    <w:tmpl w:val="2C866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6"/>
    <w:rsid w:val="00013029"/>
    <w:rsid w:val="00015108"/>
    <w:rsid w:val="000551DE"/>
    <w:rsid w:val="00095EF3"/>
    <w:rsid w:val="000B3324"/>
    <w:rsid w:val="000E523B"/>
    <w:rsid w:val="001568F5"/>
    <w:rsid w:val="00167946"/>
    <w:rsid w:val="00191C7A"/>
    <w:rsid w:val="001A1D3B"/>
    <w:rsid w:val="001C2B33"/>
    <w:rsid w:val="001D3C46"/>
    <w:rsid w:val="001D7DA7"/>
    <w:rsid w:val="001E1C92"/>
    <w:rsid w:val="00270538"/>
    <w:rsid w:val="00272EEC"/>
    <w:rsid w:val="002E504D"/>
    <w:rsid w:val="00303906"/>
    <w:rsid w:val="00331FBE"/>
    <w:rsid w:val="00332C54"/>
    <w:rsid w:val="00357745"/>
    <w:rsid w:val="003973CB"/>
    <w:rsid w:val="003C4425"/>
    <w:rsid w:val="00406958"/>
    <w:rsid w:val="00441F38"/>
    <w:rsid w:val="00453A70"/>
    <w:rsid w:val="0045651C"/>
    <w:rsid w:val="00456C34"/>
    <w:rsid w:val="004A241C"/>
    <w:rsid w:val="00535001"/>
    <w:rsid w:val="005C7214"/>
    <w:rsid w:val="00615797"/>
    <w:rsid w:val="006966D8"/>
    <w:rsid w:val="00703A31"/>
    <w:rsid w:val="007307E6"/>
    <w:rsid w:val="00763F02"/>
    <w:rsid w:val="00776620"/>
    <w:rsid w:val="007D4373"/>
    <w:rsid w:val="007D5766"/>
    <w:rsid w:val="0080775F"/>
    <w:rsid w:val="0085251C"/>
    <w:rsid w:val="00872EDA"/>
    <w:rsid w:val="00890998"/>
    <w:rsid w:val="008A3127"/>
    <w:rsid w:val="009030ED"/>
    <w:rsid w:val="00907F1B"/>
    <w:rsid w:val="00932CFD"/>
    <w:rsid w:val="009959BC"/>
    <w:rsid w:val="009F13DC"/>
    <w:rsid w:val="00A07AEE"/>
    <w:rsid w:val="00A8205F"/>
    <w:rsid w:val="00A8355A"/>
    <w:rsid w:val="00AA1870"/>
    <w:rsid w:val="00AA6027"/>
    <w:rsid w:val="00AB236B"/>
    <w:rsid w:val="00B04BD0"/>
    <w:rsid w:val="00B73B6C"/>
    <w:rsid w:val="00BD6BA8"/>
    <w:rsid w:val="00C265F9"/>
    <w:rsid w:val="00CB6F72"/>
    <w:rsid w:val="00CC6FA6"/>
    <w:rsid w:val="00D1436A"/>
    <w:rsid w:val="00D21FFB"/>
    <w:rsid w:val="00D51805"/>
    <w:rsid w:val="00D53375"/>
    <w:rsid w:val="00E22D68"/>
    <w:rsid w:val="00E2333A"/>
    <w:rsid w:val="00E2595F"/>
    <w:rsid w:val="00E447A1"/>
    <w:rsid w:val="00EA0466"/>
    <w:rsid w:val="00F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68"/>
    <w:pPr>
      <w:spacing w:before="0" w:after="20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0775F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qFormat/>
    <w:rsid w:val="001A1D3B"/>
    <w:pPr>
      <w:tabs>
        <w:tab w:val="right" w:pos="709"/>
        <w:tab w:val="right" w:leader="dot" w:pos="9344"/>
      </w:tabs>
      <w:ind w:left="720" w:hanging="360"/>
      <w:jc w:val="both"/>
    </w:pPr>
    <w:rPr>
      <w:rFonts w:ascii="Arial Narrow" w:hAnsi="Arial Narrow" w:cs="Arial"/>
      <w:bCs/>
      <w:noProof/>
      <w:sz w:val="18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1A1D3B"/>
    <w:rPr>
      <w:rFonts w:ascii="Arial Narrow" w:hAnsi="Arial Narrow" w:cs="Arial"/>
      <w:bCs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AA6027"/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A6027"/>
    <w:pPr>
      <w:ind w:left="567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775F"/>
    <w:rPr>
      <w:rFonts w:asciiTheme="majorHAnsi" w:eastAsiaTheme="majorEastAsia" w:hAnsiTheme="majorHAnsi" w:cstheme="majorBidi"/>
      <w:b/>
      <w:bCs/>
      <w:szCs w:val="28"/>
    </w:rPr>
  </w:style>
  <w:style w:type="numbering" w:customStyle="1" w:styleId="Styl1">
    <w:name w:val="Styl1"/>
    <w:uiPriority w:val="99"/>
    <w:rsid w:val="009F13DC"/>
    <w:pPr>
      <w:numPr>
        <w:numId w:val="1"/>
      </w:numPr>
    </w:pPr>
  </w:style>
  <w:style w:type="paragraph" w:customStyle="1" w:styleId="Nagwek11">
    <w:name w:val="Nagłówek 11"/>
    <w:basedOn w:val="Normalny"/>
    <w:next w:val="Normalny"/>
    <w:autoRedefine/>
    <w:qFormat/>
    <w:rsid w:val="001A1D3B"/>
    <w:pPr>
      <w:widowControl w:val="0"/>
      <w:tabs>
        <w:tab w:val="center" w:pos="-6663"/>
      </w:tabs>
      <w:overflowPunct w:val="0"/>
      <w:autoSpaceDE w:val="0"/>
      <w:autoSpaceDN w:val="0"/>
      <w:adjustRightInd w:val="0"/>
      <w:ind w:left="357" w:hanging="357"/>
      <w:jc w:val="both"/>
      <w:textAlignment w:val="baseline"/>
      <w:outlineLvl w:val="0"/>
    </w:pPr>
    <w:rPr>
      <w:rFonts w:ascii="Arial Narrow" w:eastAsia="Times New Roman" w:hAnsi="Arial Narrow" w:cs="Arial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30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0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3C46"/>
    <w:pPr>
      <w:spacing w:before="0"/>
    </w:pPr>
    <w:rPr>
      <w:rFonts w:ascii="Arial" w:eastAsia="Times New Roman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D3C46"/>
    <w:pPr>
      <w:spacing w:before="0"/>
    </w:pPr>
    <w:rPr>
      <w:rFonts w:ascii="Arial" w:eastAsia="Times New Roman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3F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3CB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4B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4BD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68"/>
    <w:pPr>
      <w:spacing w:before="0" w:after="20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0775F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qFormat/>
    <w:rsid w:val="001A1D3B"/>
    <w:pPr>
      <w:tabs>
        <w:tab w:val="right" w:pos="709"/>
        <w:tab w:val="right" w:leader="dot" w:pos="9344"/>
      </w:tabs>
      <w:ind w:left="720" w:hanging="360"/>
      <w:jc w:val="both"/>
    </w:pPr>
    <w:rPr>
      <w:rFonts w:ascii="Arial Narrow" w:hAnsi="Arial Narrow" w:cs="Arial"/>
      <w:bCs/>
      <w:noProof/>
      <w:sz w:val="18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1A1D3B"/>
    <w:rPr>
      <w:rFonts w:ascii="Arial Narrow" w:hAnsi="Arial Narrow" w:cs="Arial"/>
      <w:bCs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AA6027"/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A6027"/>
    <w:pPr>
      <w:ind w:left="567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0775F"/>
    <w:rPr>
      <w:rFonts w:asciiTheme="majorHAnsi" w:eastAsiaTheme="majorEastAsia" w:hAnsiTheme="majorHAnsi" w:cstheme="majorBidi"/>
      <w:b/>
      <w:bCs/>
      <w:szCs w:val="28"/>
    </w:rPr>
  </w:style>
  <w:style w:type="numbering" w:customStyle="1" w:styleId="Styl1">
    <w:name w:val="Styl1"/>
    <w:uiPriority w:val="99"/>
    <w:rsid w:val="009F13DC"/>
    <w:pPr>
      <w:numPr>
        <w:numId w:val="1"/>
      </w:numPr>
    </w:pPr>
  </w:style>
  <w:style w:type="paragraph" w:customStyle="1" w:styleId="Nagwek11">
    <w:name w:val="Nagłówek 11"/>
    <w:basedOn w:val="Normalny"/>
    <w:next w:val="Normalny"/>
    <w:autoRedefine/>
    <w:qFormat/>
    <w:rsid w:val="001A1D3B"/>
    <w:pPr>
      <w:widowControl w:val="0"/>
      <w:tabs>
        <w:tab w:val="center" w:pos="-6663"/>
      </w:tabs>
      <w:overflowPunct w:val="0"/>
      <w:autoSpaceDE w:val="0"/>
      <w:autoSpaceDN w:val="0"/>
      <w:adjustRightInd w:val="0"/>
      <w:ind w:left="357" w:hanging="357"/>
      <w:jc w:val="both"/>
      <w:textAlignment w:val="baseline"/>
      <w:outlineLvl w:val="0"/>
    </w:pPr>
    <w:rPr>
      <w:rFonts w:ascii="Arial Narrow" w:eastAsia="Times New Roman" w:hAnsi="Arial Narrow" w:cs="Arial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30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0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3C46"/>
    <w:pPr>
      <w:spacing w:before="0"/>
    </w:pPr>
    <w:rPr>
      <w:rFonts w:ascii="Arial" w:eastAsia="Times New Roman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D3C46"/>
    <w:pPr>
      <w:spacing w:before="0"/>
    </w:pPr>
    <w:rPr>
      <w:rFonts w:ascii="Arial" w:eastAsia="Times New Roman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3F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3CB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4B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4BD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3</cp:revision>
  <cp:lastPrinted>2019-02-26T10:26:00Z</cp:lastPrinted>
  <dcterms:created xsi:type="dcterms:W3CDTF">2019-04-03T08:15:00Z</dcterms:created>
  <dcterms:modified xsi:type="dcterms:W3CDTF">2019-04-03T08:19:00Z</dcterms:modified>
</cp:coreProperties>
</file>